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1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line="1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line="1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line="1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Президиума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line="1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 xml:space="preserve">22-4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от 5 февраля 2025</w:t>
      </w:r>
      <w:r>
        <w:rPr>
          <w:rFonts w:ascii="Times New Roman" w:hAnsi="Times New Roman" w:cs="Times New Roman"/>
          <w:sz w:val="28"/>
          <w:szCs w:val="28"/>
        </w:rPr>
        <w:t xml:space="preserve">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line="1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line="1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line="1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Ассоциации ветеранов социальной службы Самарской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line="1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год.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21"/>
        <w:tblW w:w="14560" w:type="dxa"/>
        <w:tblLook w:val="04A0" w:firstRow="1" w:lastRow="0" w:firstColumn="1" w:lastColumn="0" w:noHBand="0" w:noVBand="1"/>
      </w:tblPr>
      <w:tblGrid>
        <w:gridCol w:w="846"/>
        <w:gridCol w:w="5953"/>
        <w:gridCol w:w="2835"/>
        <w:gridCol w:w="2694"/>
        <w:gridCol w:w="2232"/>
      </w:tblGrid>
      <w:tr>
        <w:tblPrEx/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tcW w:w="14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1.Заседание Совета Ассоциации №1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Организационные вопросы: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 итогах работы Ассоциации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Утверждение плана работы Ассоциации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состава Совета Ассоциации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структуры Ассоциации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tabs>
                <w:tab w:val="left" w:pos="540" w:leader="none"/>
                <w:tab w:val="center" w:pos="13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Абышкина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Туркина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Совета Ассоциации.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tcW w:w="14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Заседание Совета Ассоциации 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Организационные вопросы: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выездных совещаний  по реализации проекта «Диалог поколений».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Абышкина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Туркина 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Совета Ассоциации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выездной конференции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председателей территориальных отделений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членами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 ветеранов и ответственных за работы с ветеранами в ППО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Абышкина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Туркина 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Совета Ассоциации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tcW w:w="14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Организационно-информационная работа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Организационные вопросы: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960"/>
        </w:trPr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3.5.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информации для размещения на сайте Обкома Профсоюза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Ассоциации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информации  для публикаций в районных, местных газетах о деятельности Ассоциации ветеранах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и анализ отчетов территориальных отделений Ассоциации ветеранов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лекций для членов Ассоциации по поддержке здорового образа жизни, рекомендации по правильному питанию, льготах для пенсионеров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встреч с руководителями социальных служб по вопросам системы долговременного ухода, мер социальной поддержки и т.д.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зучение и проведение анализа работы по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структуры территориальных отделений Ассоциации ветеранов.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ветеранов в волонтерском, добровольческом движении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одиноких ветеранов, нуждающихся в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помощи «Приходящий друг»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«Горячая линия»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нуждающихся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общении ветеранов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Туркина 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Абышкина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отделений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Туркина 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Абышкина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территориальных отделений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Н, КЦСОН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территориальных отделений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Н, КЦСОН, УСЗН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Туркина 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Абышкина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территориальных отделений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территориальных отделений, ППО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территориальных отделений, ППО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Туркина 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tcW w:w="14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Методическая работа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Организационные вопросы: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/>
            <w:bookmarkStart w:id="1" w:name="_Hlk6196279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отчета о работе Ассоциации 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на сайте Областного Профсоюза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для размещения информации Ассоциации на сайте,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ВКонтакте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стендах и СМИ, поддержание её в актуальном состоянии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- ноябрь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Туркина 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Совета Ассоциации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Абышкина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территориальных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tcW w:w="14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5.Культурно-массовая и спортивная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SimSun" w:cs="Mangal"/>
                <w:bCs/>
                <w:color w:val="00000a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</w:t>
            </w:r>
            <w:r>
              <w:rPr>
                <w:rFonts w:ascii="Times New Roman" w:hAnsi="Times New Roman" w:eastAsia="SimSun" w:cs="Mangal"/>
                <w:bCs/>
                <w:color w:val="00000a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Mangal"/>
                <w:bCs/>
                <w:color w:val="00000a"/>
                <w:sz w:val="28"/>
                <w:szCs w:val="28"/>
                <w:lang w:eastAsia="zh-CN" w:bidi="hi-IN"/>
              </w:rPr>
              <w:t xml:space="preserve">в</w:t>
            </w:r>
            <w:r>
              <w:rPr>
                <w:rFonts w:ascii="Times New Roman" w:hAnsi="Times New Roman" w:eastAsia="SimSun" w:cs="Mangal"/>
                <w:bCs/>
                <w:color w:val="00000a"/>
                <w:sz w:val="28"/>
                <w:szCs w:val="28"/>
                <w:lang w:eastAsia="zh-CN" w:bidi="hi-IN"/>
              </w:rPr>
              <w:t xml:space="preserve"> подготовке и проведению в 2025 году мероприятий, посвященных 80-летию </w:t>
            </w:r>
            <w:r>
              <w:rPr>
                <w:rFonts w:ascii="Times New Roman" w:hAnsi="Times New Roman" w:eastAsia="SimSun" w:cs="Mangal"/>
                <w:bCs/>
                <w:color w:val="00000a"/>
                <w:sz w:val="28"/>
                <w:szCs w:val="28"/>
                <w:lang w:eastAsia="zh-CN" w:bidi="hi-IN"/>
              </w:rPr>
              <w:t xml:space="preserve">Победы в Великой Отечественной войне 1941-1945 гг.</w:t>
            </w:r>
            <w:r>
              <w:rPr>
                <w:rFonts w:ascii="Times New Roman" w:hAnsi="Times New Roman" w:eastAsia="SimSun" w:cs="Mangal"/>
                <w:bCs/>
                <w:color w:val="00000a"/>
                <w:sz w:val="28"/>
                <w:szCs w:val="28"/>
                <w:lang w:eastAsia="zh-CN" w:bidi="hi-IN"/>
              </w:rPr>
              <w:t xml:space="preserve">: </w:t>
            </w:r>
            <w:r>
              <w:rPr>
                <w:rFonts w:ascii="Times New Roman" w:hAnsi="Times New Roman" w:eastAsia="SimSun" w:cs="Mangal"/>
                <w:bCs/>
                <w:color w:val="00000a"/>
                <w:sz w:val="28"/>
                <w:szCs w:val="28"/>
                <w:lang w:eastAsia="zh-CN" w:bidi="hi-IN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eastAsia="SimSun" w:cs="Mangal"/>
                <w:bCs/>
                <w:color w:val="00000a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SimSun" w:cs="Mangal"/>
                <w:bCs/>
                <w:color w:val="00000a"/>
                <w:sz w:val="28"/>
                <w:szCs w:val="28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Оформление информационных стендов, об участниках и ветеранах ВОВ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отражающих вклад социальной служб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Самарской области в годы войны;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SimSun" w:cs="Mangal"/>
                <w:bCs/>
                <w:color w:val="00000a"/>
                <w:sz w:val="28"/>
                <w:szCs w:val="28"/>
                <w:lang w:eastAsia="zh-CN" w:bidi="hi-IN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Участие в месячнике по уборке и благоустройству мест захоронений ветеранов, территорий расположений памятников, мемориалов, стендов Боевой и Трудовой Славы организаций, городов и районов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акции «Бессмертный полк»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Памятных мемориальных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выставок, связанных с празднованием 80-й годовщины Победы в ВОВ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Участие в торжественных церемониях возложения венков и цветов к Вечному огню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совместно с руководством организаций и учреждений социальной защиты и социального обслуживания населения, членами Ассоциации ветераном социальной службы Самарской области,  Ассоциации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молодежи социальной службы Самарской области чествования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участников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ветеранов ВОВ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работавш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их в социальной службе Самарской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right="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«Творить добро по доброй воле»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оказание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помощ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маломобильным ветеранам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тникам и ветеранам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работавш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их в социальной службе Самарской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«От всей души»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праздничное территориальное мероприятие ко Дню социального работника для ветеранов социальной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флэшмобов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акций «Связь поколений»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ветеранов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сборе гуманитарной помощи участникам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 2025г.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 2025г.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 2025г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 2025г.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2025г.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 2025г.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Март-май-2025г.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2025г.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территориальных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территориальных отделений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территориальных отделений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территориальных отделений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территориальных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территориальных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территориальных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территориальных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территориальных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территориальных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территориальных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spacing w:line="1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142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20603020101020101"/>
  </w:font>
  <w:font w:name="Mangal">
    <w:panose1 w:val="02040503050406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22">
    <w:name w:val="Balloon Text"/>
    <w:basedOn w:val="617"/>
    <w:link w:val="62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3" w:customStyle="1">
    <w:name w:val="Текст выноски Знак"/>
    <w:basedOn w:val="618"/>
    <w:link w:val="62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Елизавета Вишневецкая</cp:lastModifiedBy>
  <cp:revision>5</cp:revision>
  <dcterms:created xsi:type="dcterms:W3CDTF">2025-01-30T12:03:00Z</dcterms:created>
  <dcterms:modified xsi:type="dcterms:W3CDTF">2025-02-20T07:33:51Z</dcterms:modified>
</cp:coreProperties>
</file>